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1C8A" w14:textId="77777777" w:rsidR="00037E5B" w:rsidRPr="00432A10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432A10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432A10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432A10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432A10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432A10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432A10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2DE13E75" w:rsidR="000C4A4E" w:rsidRPr="00432A10" w:rsidRDefault="00A57E87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07 жовтня</w:t>
      </w:r>
      <w:r w:rsidR="00B3220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2025</w:t>
      </w:r>
      <w:r w:rsidR="000C4A4E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0C4A4E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432A10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r w:rsidR="000C4A4E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м.Хорол                 </w:t>
      </w:r>
      <w:r w:rsidR="003466D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="00930F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280</w:t>
      </w:r>
      <w:r w:rsidR="000C4A4E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432A10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432A10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4F26FF86" w:rsidR="000C4A4E" w:rsidRPr="00432A10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464C4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сімдесят </w:t>
      </w:r>
      <w:r w:rsidR="00A57E8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четвертої</w:t>
      </w:r>
      <w:r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432A10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432A10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1359D5EC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432A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7FDE570E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464C4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сімдесят </w:t>
      </w:r>
      <w:r w:rsidR="00A57E8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четверту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022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ю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 во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A57E8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17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A57E8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.202</w:t>
      </w:r>
      <w:r w:rsidR="00B3220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 1</w:t>
      </w:r>
      <w:r w:rsidR="004808F2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4C70C9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 год. за адресою: м.Хорол, вул.</w:t>
      </w:r>
      <w:r w:rsidR="00432A10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Соборності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705D46AB" w14:textId="56317547" w:rsidR="00AC7166" w:rsidRDefault="000C4A4E" w:rsidP="00432A1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464C4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сімдесят </w:t>
      </w:r>
      <w:r w:rsidR="00A57E8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четвертої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внести наступні питання:</w:t>
      </w:r>
    </w:p>
    <w:p w14:paraId="37A7481B" w14:textId="77583FBF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результати діяльності Лубенської окружної прокуратури у І півріччі 2025 року.</w:t>
      </w:r>
    </w:p>
    <w:p w14:paraId="27860C3A" w14:textId="77777777" w:rsidR="00A57E87" w:rsidRPr="00A57E87" w:rsidRDefault="00A57E87" w:rsidP="00A57E87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Кінаш І.П. – керівник Лубенської окружної прокуратури.</w:t>
      </w:r>
    </w:p>
    <w:p w14:paraId="5C8FCD6F" w14:textId="02976D62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року.</w:t>
      </w:r>
    </w:p>
    <w:p w14:paraId="13C8F64A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1F9D3BFE" w14:textId="2B01493A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6E134135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73B98876" w14:textId="5135210D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Про затвердження Програми соціального і економічного розвитку Хорольської міської ради Лубенського району Полтавської області на 2028-2030 роки.</w:t>
      </w:r>
    </w:p>
    <w:p w14:paraId="2FB4FA99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4CFE906E" w14:textId="3C5FF0AD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перейменування топонімів на території Хорольської міської територіальної громади.</w:t>
      </w:r>
    </w:p>
    <w:p w14:paraId="5CF7A56D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23921BCB" w14:textId="0386A23C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6. Про затвердження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2028-2030 роки.</w:t>
      </w:r>
    </w:p>
    <w:p w14:paraId="37410261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54050F97" w14:textId="352E6FD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7. Про затвердження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2028-2030 роки.</w:t>
      </w:r>
    </w:p>
    <w:p w14:paraId="6133F137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20B9B143" w14:textId="04A3F36B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2026-2030 роки.</w:t>
      </w:r>
    </w:p>
    <w:p w14:paraId="0ED2087F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2A9CA99C" w14:textId="357374EB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9. Про внесення змін та доповнення до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14:paraId="5723855C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08C00366" w14:textId="5C1C442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10. Про затвердження Програми відзначення пам’ятних дат, ювілеїв та інших заходів Хорольської міської ради Лубенського району Полтавської області на 2028-2030 роки.</w:t>
      </w:r>
    </w:p>
    <w:p w14:paraId="494F25E3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7C6D5A64" w14:textId="2660CD1A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11. Про внесення змін та доповнення до Програми зайнятості населення Хорольської міської ради Лубенського району Полтавської області на 2025-2027 роки.</w:t>
      </w:r>
    </w:p>
    <w:p w14:paraId="0A31A1DF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2D1B9F16" w14:textId="78D59AB5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12. Про затвердження Програми зайнятості населення Хорольської міської ради Лубенського району Полтавської області на 2028-2030 роки.</w:t>
      </w:r>
    </w:p>
    <w:p w14:paraId="17B2D5E1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42C3C5C5" w14:textId="626E1C4A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13. Про затвердження проєктно-кошторисної документації.</w:t>
      </w:r>
    </w:p>
    <w:p w14:paraId="6B86F6C6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33B5EC76" w14:textId="78A60AD9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14. 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14:paraId="653D3F4F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79B2AEBC" w14:textId="0212763A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 xml:space="preserve">15. Про внесення змін до фінансового плану комунального підприємства КП «Комунсервіс» Хорольської міської ради Лубенського району Полтавської області на 2025 рік. </w:t>
      </w:r>
    </w:p>
    <w:p w14:paraId="56E657DC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DC56C9C" w14:textId="673F8A5B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16. Про внесення змін та доповнень до Програми покращення благоустрою м.Хорол Лубенського району Полтавської області на 2025-2027 роки для КП «Комунсервіс».</w:t>
      </w:r>
    </w:p>
    <w:p w14:paraId="79E486C4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F131533" w14:textId="53F598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17.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«Добробут».</w:t>
      </w:r>
    </w:p>
    <w:p w14:paraId="2A211314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1E5C007" w14:textId="28B429C8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18.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«Господар».</w:t>
      </w:r>
    </w:p>
    <w:p w14:paraId="7604BD9B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EEAE72F" w14:textId="6090F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19. Про затвердження Програми покращення благоустрою старостинських округів Хорольської міської ради Лубенського району Полтавської області на 2028-2030 роки для КП «Добробут».</w:t>
      </w:r>
    </w:p>
    <w:p w14:paraId="04B3C3EE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F702A5E" w14:textId="28D412BE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20. Про затвердження Програми покращення благоустрою старостинських округів Хорольської міської ради Лубенського району Полтавської області на 2028-2030 роки для КП «Господар».</w:t>
      </w:r>
    </w:p>
    <w:p w14:paraId="0D165F19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E4AFACE" w14:textId="24C20EA8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57E87">
        <w:rPr>
          <w:rFonts w:ascii="Times New Roman" w:hAnsi="Times New Roman" w:cs="Times New Roman"/>
          <w:sz w:val="28"/>
          <w:szCs w:val="28"/>
          <w:lang w:val="uk-UA"/>
        </w:rPr>
        <w:t>21. 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в 2025 році.</w:t>
      </w:r>
    </w:p>
    <w:p w14:paraId="0D847792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DEBE180" w14:textId="5382130A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22. Про внесення змін до Програми фінансової підтримки комунального підприємства «Комунсервіс» на 2025 рік.</w:t>
      </w:r>
    </w:p>
    <w:p w14:paraId="4D36AD96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5AE3546" w14:textId="7D432A61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23. Про надання згоди на прийняття в комунальну власність Хорольської міської ради майна державної власності, що перебуває на балансі Управління Державної казначейської служби України у Хорольському районі Полтавської області.</w:t>
      </w:r>
    </w:p>
    <w:p w14:paraId="473E99D8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7A0BE06" w14:textId="199E9152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24.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до Програми розвитку Комунальної організації «Трудовий архів Хорольської міської ради» на 2025-2027 роки».</w:t>
      </w:r>
    </w:p>
    <w:p w14:paraId="7CA6BBC0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Шевчуга М.Ю. – завідувач КО «Трудовий архів Хорольської міської ради».</w:t>
      </w:r>
    </w:p>
    <w:p w14:paraId="237DB135" w14:textId="091A23CA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25.</w:t>
      </w:r>
      <w:r w:rsidR="00A57E87" w:rsidRPr="00A57E87">
        <w:rPr>
          <w:lang w:val="uk-UA"/>
        </w:rPr>
        <w:t xml:space="preserve"> 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розвитку Комунальної організації «Трудовий архів Хорольської міської ради» на 2028-2030 роки.</w:t>
      </w:r>
    </w:p>
    <w:p w14:paraId="28040CDB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Шевчуга М.Ю. – завідувач КО «Трудовий архів Хорольської міської ради».</w:t>
      </w:r>
    </w:p>
    <w:p w14:paraId="3E6DF5CA" w14:textId="688361C4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26.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14:paraId="1B7B241F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5E2575A7" w14:textId="2C4302CA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27.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14:paraId="5E1F70F1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Нікітенко Л.М. – начальник відділу соціального захисту населення Хорольської міської ради.</w:t>
      </w:r>
    </w:p>
    <w:p w14:paraId="773CAF41" w14:textId="1370DF6C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28. Про внесення змін та доповнень до Програми «Турбота» Хорольської міської ради Лубенського району Полтавської області на 2025-2027 роки.</w:t>
      </w:r>
    </w:p>
    <w:p w14:paraId="6E1C4B6B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Нікітенко Л.М. – начальник відділу соціального захисту населення Хорольської міської ради. </w:t>
      </w:r>
    </w:p>
    <w:p w14:paraId="4E863CFC" w14:textId="38C77988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29. Про внесення змін до показників бюджету Хорольської міської територіальної громади на 2025 рік.</w:t>
      </w:r>
    </w:p>
    <w:p w14:paraId="0EDE65CB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Доповідає: Бровко Л.Г. – начальник фінансового управління Хорольської міської ради.</w:t>
      </w:r>
    </w:p>
    <w:p w14:paraId="04F3D2D9" w14:textId="00E9E016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30. Про Прогноз бюджету Хорольської міської територіальної громади на 2026-2028 роки. Доповідає: Бровко Л.Г. – начальник фінансового управління Хорольської міської ради.</w:t>
      </w:r>
    </w:p>
    <w:p w14:paraId="18EC87DB" w14:textId="50A41D75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31. Про завершення приватизації будівлі по вул.Кременчуцька, будинок 2-А в м.Хорол, затвердження Договору купівлі-продажу та Акту приймання-передачі.</w:t>
      </w:r>
    </w:p>
    <w:p w14:paraId="452498CD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806CBD0" w14:textId="165C2073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32. Про затвердження Акту приймання-передачі планшетів Alpin S50 10.4 для забезпечення фахівців із соціальної роботи.</w:t>
      </w:r>
    </w:p>
    <w:p w14:paraId="27C5AE26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5B6BB7F" w14:textId="5BD51AB6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33.</w:t>
      </w:r>
      <w:r w:rsidR="00A57E87" w:rsidRPr="00A57E87">
        <w:rPr>
          <w:lang w:val="uk-UA"/>
        </w:rPr>
        <w:t xml:space="preserve"> 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Про надання згоди КНП «Хорольська МЛ» на списання автомобіля ВАЗ 211540 ВІ 5440 ВА.</w:t>
      </w:r>
    </w:p>
    <w:p w14:paraId="2E43F338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FD67D63" w14:textId="428EADEB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34.</w:t>
      </w:r>
      <w:r w:rsidR="00A57E87" w:rsidRPr="00A57E87">
        <w:rPr>
          <w:lang w:val="uk-UA"/>
        </w:rPr>
        <w:t xml:space="preserve"> 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Про надання згоди КНП «Хорольська МЛ» на списання апарату флюрографічного рентгенівського.</w:t>
      </w:r>
    </w:p>
    <w:p w14:paraId="62953B32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20CCD4D" w14:textId="462F498D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35. Про закріплення за відділом освіти, молоді та спорту Хорольської міської ради Лубенського району Полтавської області на праві оперативного управління об’єкту нерухомого майна.</w:t>
      </w:r>
    </w:p>
    <w:p w14:paraId="102CB82D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І.О. – начальник відділу освіти, молоді та спорту Хорольської міської ради.</w:t>
      </w:r>
    </w:p>
    <w:p w14:paraId="1EA2487A" w14:textId="7D66AF34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36. Про внесення змін до структури виконавчого комітету Хорольської міської ради Лубенського району Полтавської області.</w:t>
      </w:r>
    </w:p>
    <w:p w14:paraId="52C337A7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14:paraId="263AD883" w14:textId="5E3948F7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37. Про внесення змін до Регламенту Хорольської міської ради восьмого скликання.</w:t>
      </w:r>
    </w:p>
    <w:p w14:paraId="3A90E112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14:paraId="63175451" w14:textId="5FD667B8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38. Про внесення змін до Положення про постійні комісії Хорольської міської ради Лубенського району Полтавської області восьмого скликання.</w:t>
      </w:r>
    </w:p>
    <w:p w14:paraId="110A8D08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14:paraId="5CD12B12" w14:textId="5D14B12A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</w:t>
      </w:r>
      <w:r w:rsidR="00A57E87"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39. Про звернення депутатів Хорольської міської ради Лубенського району Полтавської області до Президента України, Голови та депутатів Верховної Ради України.</w:t>
      </w:r>
    </w:p>
    <w:p w14:paraId="5F6E3019" w14:textId="77777777" w:rsidR="00A57E87" w:rsidRPr="00A57E87" w:rsidRDefault="00A57E87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Бойко Ю.В. – секретар Хорольської міської ради.</w:t>
      </w:r>
    </w:p>
    <w:p w14:paraId="213811C4" w14:textId="362F3B12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57E87"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40. Про внесення змін до рішення №3261 від 03 червня 2025 року «Про затвердження технічної документації з нормативної грошової оцінки земельної ділянки (6,5000 га)».</w:t>
      </w:r>
    </w:p>
    <w:p w14:paraId="7F0E4824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61F29944" w14:textId="2B4A9FA3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57E87"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41. Про внесення змін до рішення №3183 від 02 квітня 2025 року «Про затвердження технічної документації з нормативної грошової оцінки земельної ділянки (4,9885 га)».</w:t>
      </w:r>
    </w:p>
    <w:p w14:paraId="32EEC036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0C50B0C9" w14:textId="36514A6E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57E87"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42. Про затвердження технічних документацій з нормативної грошової оцінки земельних ділянок.</w:t>
      </w:r>
    </w:p>
    <w:p w14:paraId="0E9AC858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630489B8" w14:textId="2F370186" w:rsidR="00A57E87" w:rsidRPr="00A57E87" w:rsidRDefault="00930FE1" w:rsidP="00A57E8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57E87" w:rsidRPr="00A57E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43. Про затвердження технічних документацій із землеустрою щодо інвентаризації земель водного фонду.</w:t>
      </w:r>
    </w:p>
    <w:p w14:paraId="40244910" w14:textId="77777777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4B13AFE5" w14:textId="463B4048" w:rsidR="00A57E87" w:rsidRPr="00A57E87" w:rsidRDefault="00930FE1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sz w:val="28"/>
          <w:szCs w:val="28"/>
          <w:lang w:val="uk-UA"/>
        </w:rPr>
        <w:t>44. Про занесення до реєстру інформаційної дошки та пам’ятного знака родини Кушнірьових.</w:t>
      </w:r>
    </w:p>
    <w:p w14:paraId="426CF86A" w14:textId="0DF0B375" w:rsidR="00A57E87" w:rsidRPr="00A57E87" w:rsidRDefault="00A57E87" w:rsidP="00A57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E87">
        <w:rPr>
          <w:rFonts w:ascii="Times New Roman" w:hAnsi="Times New Roman" w:cs="Times New Roman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23C34C9C" w14:textId="181C7B2C" w:rsidR="00B43597" w:rsidRPr="00A57E87" w:rsidRDefault="00930FE1" w:rsidP="00A57E87">
      <w:pPr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A57E87" w:rsidRPr="00A57E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45. </w:t>
      </w:r>
      <w:r w:rsidR="00B43597" w:rsidRPr="00A57E87">
        <w:rPr>
          <w:rFonts w:ascii="Times New Roman" w:hAnsi="Times New Roman" w:cs="Times New Roman"/>
          <w:bCs/>
          <w:sz w:val="28"/>
          <w:szCs w:val="28"/>
          <w:lang w:val="uk-UA"/>
        </w:rPr>
        <w:t>Про врегулювання земельних відносин</w:t>
      </w:r>
      <w:r w:rsidR="00A57E8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65EC0B6" w14:textId="77777777" w:rsidR="00B43597" w:rsidRPr="00B43597" w:rsidRDefault="00B43597" w:rsidP="00B4359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43597">
        <w:rPr>
          <w:rFonts w:ascii="Times New Roman" w:hAnsi="Times New Roman" w:cs="Times New Roman"/>
          <w:bCs/>
          <w:sz w:val="28"/>
          <w:szCs w:val="28"/>
          <w:lang w:val="uk-UA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4E693C18" w14:textId="3B90CB63" w:rsidR="00B32203" w:rsidRDefault="00A022AA" w:rsidP="00B3220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A57E87">
        <w:rPr>
          <w:rFonts w:ascii="Times New Roman" w:hAnsi="Times New Roman" w:cs="Times New Roman"/>
          <w:bCs/>
          <w:sz w:val="28"/>
          <w:szCs w:val="28"/>
          <w:lang w:val="uk-UA"/>
        </w:rPr>
        <w:t>46</w:t>
      </w:r>
      <w:r w:rsidR="00B32203" w:rsidRPr="00B32203">
        <w:rPr>
          <w:rFonts w:ascii="Times New Roman" w:hAnsi="Times New Roman" w:cs="Times New Roman"/>
          <w:bCs/>
          <w:sz w:val="28"/>
          <w:szCs w:val="28"/>
          <w:lang w:val="uk-UA"/>
        </w:rPr>
        <w:t>. Різне.</w:t>
      </w:r>
    </w:p>
    <w:p w14:paraId="681EB333" w14:textId="77777777" w:rsidR="00B32203" w:rsidRPr="00B32203" w:rsidRDefault="00B32203" w:rsidP="00B3220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12"/>
          <w:szCs w:val="12"/>
          <w:lang w:val="uk-UA"/>
        </w:rPr>
      </w:pPr>
    </w:p>
    <w:p w14:paraId="13A04D8A" w14:textId="6EA01D94" w:rsidR="000C4A4E" w:rsidRPr="00432A10" w:rsidRDefault="000C4A4E" w:rsidP="00B3220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 (</w:t>
      </w:r>
      <w:r w:rsidR="005755EC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Григораш І.О.) 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</w:t>
      </w:r>
      <w:r w:rsidR="00464C4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сімдесят</w:t>
      </w:r>
      <w:r w:rsidR="00432A10" w:rsidRPr="00432A1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930FE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четвортої</w:t>
      </w: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</w:t>
      </w:r>
      <w:r w:rsidR="00AC7166"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432A10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32A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26C40AB2" w14:textId="06DAEEA2" w:rsidR="000C4A4E" w:rsidRDefault="000C4A4E" w:rsidP="00037E5B">
      <w:pPr>
        <w:spacing w:after="0" w:line="240" w:lineRule="auto"/>
        <w:rPr>
          <w:sz w:val="28"/>
          <w:szCs w:val="28"/>
          <w:lang w:val="uk-UA"/>
        </w:rPr>
      </w:pPr>
    </w:p>
    <w:p w14:paraId="50999562" w14:textId="08A83E17" w:rsidR="00464C41" w:rsidRDefault="00464C41" w:rsidP="00037E5B">
      <w:pPr>
        <w:spacing w:after="0" w:line="240" w:lineRule="auto"/>
        <w:rPr>
          <w:sz w:val="28"/>
          <w:szCs w:val="28"/>
          <w:lang w:val="uk-UA"/>
        </w:rPr>
      </w:pPr>
    </w:p>
    <w:p w14:paraId="3962AD8E" w14:textId="77777777" w:rsidR="00A022AA" w:rsidRPr="00432A10" w:rsidRDefault="00A022AA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0D07A733" w:rsidR="000C4A4E" w:rsidRPr="00432A10" w:rsidRDefault="00930F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C4A4E" w:rsidRPr="00432A10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="000C4A4E" w:rsidRPr="00432A10">
        <w:rPr>
          <w:rFonts w:ascii="Times New Roman" w:hAnsi="Times New Roman" w:cs="Times New Roman"/>
          <w:sz w:val="28"/>
          <w:szCs w:val="28"/>
          <w:lang w:val="uk-UA"/>
        </w:rPr>
        <w:t>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C4A4E" w:rsidRPr="00432A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C4A4E" w:rsidRPr="00432A1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sectPr w:rsidR="000C4A4E" w:rsidRPr="00432A10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6FDF2" w14:textId="77777777" w:rsidR="00DE5E12" w:rsidRDefault="00DE5E12" w:rsidP="00037E5B">
      <w:pPr>
        <w:spacing w:after="0" w:line="240" w:lineRule="auto"/>
      </w:pPr>
      <w:r>
        <w:separator/>
      </w:r>
    </w:p>
  </w:endnote>
  <w:endnote w:type="continuationSeparator" w:id="0">
    <w:p w14:paraId="25ADFD60" w14:textId="77777777" w:rsidR="00DE5E12" w:rsidRDefault="00DE5E12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8BDDE" w14:textId="77777777" w:rsidR="00DE5E12" w:rsidRDefault="00DE5E12" w:rsidP="00037E5B">
      <w:pPr>
        <w:spacing w:after="0" w:line="240" w:lineRule="auto"/>
      </w:pPr>
      <w:r>
        <w:separator/>
      </w:r>
    </w:p>
  </w:footnote>
  <w:footnote w:type="continuationSeparator" w:id="0">
    <w:p w14:paraId="38EB8948" w14:textId="77777777" w:rsidR="00DE5E12" w:rsidRDefault="00DE5E12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709515"/>
      <w:docPartObj>
        <w:docPartGallery w:val="Page Numbers (Top of Page)"/>
        <w:docPartUnique/>
      </w:docPartObj>
    </w:sdtPr>
    <w:sdtEndPr/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96DA0"/>
    <w:rsid w:val="000B30DB"/>
    <w:rsid w:val="000C4A4E"/>
    <w:rsid w:val="001D60A4"/>
    <w:rsid w:val="00201C19"/>
    <w:rsid w:val="00232894"/>
    <w:rsid w:val="00264F50"/>
    <w:rsid w:val="00285021"/>
    <w:rsid w:val="002B10E7"/>
    <w:rsid w:val="00307292"/>
    <w:rsid w:val="00313BCB"/>
    <w:rsid w:val="003466DC"/>
    <w:rsid w:val="003B48BD"/>
    <w:rsid w:val="00432A10"/>
    <w:rsid w:val="00464C41"/>
    <w:rsid w:val="004808F2"/>
    <w:rsid w:val="004A061E"/>
    <w:rsid w:val="004C70C9"/>
    <w:rsid w:val="004D689D"/>
    <w:rsid w:val="005041D4"/>
    <w:rsid w:val="00575323"/>
    <w:rsid w:val="005755EC"/>
    <w:rsid w:val="00585513"/>
    <w:rsid w:val="007B1B8E"/>
    <w:rsid w:val="008254F0"/>
    <w:rsid w:val="008255E4"/>
    <w:rsid w:val="008528BA"/>
    <w:rsid w:val="0089160D"/>
    <w:rsid w:val="0090248E"/>
    <w:rsid w:val="0090344E"/>
    <w:rsid w:val="00930FE1"/>
    <w:rsid w:val="00A022AA"/>
    <w:rsid w:val="00A03A01"/>
    <w:rsid w:val="00A57E87"/>
    <w:rsid w:val="00A60BE6"/>
    <w:rsid w:val="00AC7166"/>
    <w:rsid w:val="00AE3B22"/>
    <w:rsid w:val="00B32203"/>
    <w:rsid w:val="00B43597"/>
    <w:rsid w:val="00BF0ECE"/>
    <w:rsid w:val="00C33C2A"/>
    <w:rsid w:val="00D10B15"/>
    <w:rsid w:val="00D47663"/>
    <w:rsid w:val="00D64123"/>
    <w:rsid w:val="00DB6574"/>
    <w:rsid w:val="00DE5E12"/>
    <w:rsid w:val="00E35E76"/>
    <w:rsid w:val="00E618E5"/>
    <w:rsid w:val="00F0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2112</Words>
  <Characters>12041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34</cp:revision>
  <cp:lastPrinted>2025-10-07T13:13:00Z</cp:lastPrinted>
  <dcterms:created xsi:type="dcterms:W3CDTF">2024-04-02T06:14:00Z</dcterms:created>
  <dcterms:modified xsi:type="dcterms:W3CDTF">2025-10-07T13:15:00Z</dcterms:modified>
</cp:coreProperties>
</file>